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BC" w:rsidRDefault="007408BC">
      <w:pPr>
        <w:pStyle w:val="NoteLevel1"/>
      </w:pPr>
      <w:bookmarkStart w:id="0" w:name="_GoBack"/>
      <w:bookmarkEnd w:id="0"/>
      <w:r>
        <w:t>Meeting opening: 5:03</w:t>
      </w:r>
    </w:p>
    <w:p w:rsidR="007408BC" w:rsidRDefault="007408BC">
      <w:pPr>
        <w:pStyle w:val="NoteLevel1"/>
      </w:pPr>
    </w:p>
    <w:p w:rsidR="007408BC" w:rsidRDefault="007408BC">
      <w:pPr>
        <w:pStyle w:val="NoteLevel1"/>
      </w:pPr>
      <w:r>
        <w:t>Dan Pattersen- Reslife Gives annual updates projects and room and boards updates</w:t>
      </w:r>
    </w:p>
    <w:p w:rsidR="007408BC" w:rsidRDefault="007408BC" w:rsidP="007408BC">
      <w:pPr>
        <w:pStyle w:val="NoteLevel2"/>
      </w:pPr>
      <w:r>
        <w:t xml:space="preserve">Crafted a new dining plan for next year. </w:t>
      </w:r>
    </w:p>
    <w:p w:rsidR="007408BC" w:rsidRDefault="007408BC" w:rsidP="007408BC">
      <w:pPr>
        <w:pStyle w:val="NoteLevel3"/>
      </w:pPr>
      <w:r>
        <w:t>Being able to bring a guest within a plan so many times</w:t>
      </w:r>
    </w:p>
    <w:p w:rsidR="007408BC" w:rsidRDefault="007408BC" w:rsidP="007408BC">
      <w:pPr>
        <w:pStyle w:val="NoteLevel2"/>
      </w:pPr>
      <w:r>
        <w:t>4.98% increase for next year in room and board rates rates</w:t>
      </w:r>
    </w:p>
    <w:p w:rsidR="007408BC" w:rsidRDefault="007408BC" w:rsidP="007408BC">
      <w:pPr>
        <w:pStyle w:val="NoteLevel3"/>
      </w:pPr>
      <w:r>
        <w:t>on average it has been 4.45%</w:t>
      </w:r>
    </w:p>
    <w:p w:rsidR="007408BC" w:rsidRDefault="007408BC" w:rsidP="007408BC">
      <w:pPr>
        <w:pStyle w:val="NoteLevel3"/>
      </w:pPr>
      <w:r>
        <w:t>corbon plaza would go up 2%</w:t>
      </w:r>
    </w:p>
    <w:p w:rsidR="007408BC" w:rsidRDefault="007408BC" w:rsidP="007408BC">
      <w:pPr>
        <w:pStyle w:val="NoteLevel4"/>
      </w:pPr>
      <w:r>
        <w:t>there might be a recommendation from staff that they don’t do this. It has happened in previous years.</w:t>
      </w:r>
    </w:p>
    <w:p w:rsidR="007408BC" w:rsidRDefault="000D5402" w:rsidP="007408BC">
      <w:pPr>
        <w:pStyle w:val="NoteLevel3"/>
      </w:pPr>
      <w:r>
        <w:t>Possibility that these rates can go up another 1% once its all done. $73</w:t>
      </w:r>
    </w:p>
    <w:p w:rsidR="000D5402" w:rsidRDefault="000D5402" w:rsidP="007408BC">
      <w:pPr>
        <w:pStyle w:val="NoteLevel3"/>
      </w:pPr>
      <w:r>
        <w:t xml:space="preserve">Campus program review will guide these decisions </w:t>
      </w:r>
    </w:p>
    <w:p w:rsidR="000D5402" w:rsidRDefault="000D5402" w:rsidP="000D5402">
      <w:pPr>
        <w:pStyle w:val="NoteLevel2"/>
      </w:pPr>
      <w:r>
        <w:t xml:space="preserve">All buildings will now be open during break periods </w:t>
      </w:r>
    </w:p>
    <w:p w:rsidR="000D5402" w:rsidRDefault="000D5402" w:rsidP="000D5402">
      <w:pPr>
        <w:pStyle w:val="NoteLevel2"/>
      </w:pPr>
      <w:r w:rsidRPr="00A940E4">
        <w:rPr>
          <w:highlight w:val="yellow"/>
        </w:rPr>
        <w:t>Fisher:</w:t>
      </w:r>
      <w:r>
        <w:t xml:space="preserve"> double check the pricing on the figures:</w:t>
      </w:r>
    </w:p>
    <w:p w:rsidR="000D5402" w:rsidRDefault="000D5402" w:rsidP="000D5402">
      <w:pPr>
        <w:pStyle w:val="NoteLevel3"/>
      </w:pPr>
      <w:r>
        <w:t>The price of the plans are together that’s what is being missed.</w:t>
      </w:r>
    </w:p>
    <w:p w:rsidR="000D5402" w:rsidRDefault="00A940E4" w:rsidP="000D5402">
      <w:pPr>
        <w:pStyle w:val="NoteLevel2"/>
      </w:pPr>
      <w:r>
        <w:t>Salary and benefits are a fixed cost and has to be paid.</w:t>
      </w:r>
    </w:p>
    <w:p w:rsidR="00A940E4" w:rsidRDefault="00A940E4" w:rsidP="00A940E4">
      <w:pPr>
        <w:pStyle w:val="NoteLevel3"/>
      </w:pPr>
      <w:r>
        <w:t>None in holes- GA and Hall Director</w:t>
      </w:r>
    </w:p>
    <w:p w:rsidR="00A940E4" w:rsidRDefault="00A940E4" w:rsidP="00A940E4">
      <w:pPr>
        <w:pStyle w:val="NoteLevel3"/>
      </w:pPr>
      <w:r>
        <w:t xml:space="preserve">Cut down in Stearns </w:t>
      </w:r>
    </w:p>
    <w:p w:rsidR="00A940E4" w:rsidRDefault="00A940E4" w:rsidP="00A940E4">
      <w:pPr>
        <w:pStyle w:val="NoteLevel3"/>
      </w:pPr>
      <w:r>
        <w:t xml:space="preserve">Reducing the desk area times not fill time anymore but night security will stay </w:t>
      </w:r>
    </w:p>
    <w:p w:rsidR="00A940E4" w:rsidRDefault="00A940E4" w:rsidP="00A940E4">
      <w:pPr>
        <w:pStyle w:val="NoteLevel2"/>
      </w:pPr>
      <w:r w:rsidRPr="00A940E4">
        <w:rPr>
          <w:highlight w:val="yellow"/>
        </w:rPr>
        <w:t>Uecker</w:t>
      </w:r>
      <w:r>
        <w:t>: Are they any projected numbers for students to live on campus? Increase or Decrease?</w:t>
      </w:r>
    </w:p>
    <w:p w:rsidR="00A940E4" w:rsidRDefault="00A940E4" w:rsidP="00A940E4">
      <w:pPr>
        <w:pStyle w:val="NoteLevel3"/>
      </w:pPr>
      <w:r>
        <w:t>Planning for the same amount but not locking in a number. The trend is not consistent with that. A percentage that went up 3%. And</w:t>
      </w:r>
      <w:r w:rsidR="00255697">
        <w:t xml:space="preserve"> 2</w:t>
      </w:r>
      <w:r>
        <w:t xml:space="preserve">% from previous week. But it can change. If it keeps going they may not need to make the rates higher. </w:t>
      </w:r>
    </w:p>
    <w:p w:rsidR="00C83CA1" w:rsidRDefault="008342F7" w:rsidP="00C83CA1">
      <w:pPr>
        <w:pStyle w:val="NoteLevel2"/>
      </w:pPr>
      <w:r>
        <w:rPr>
          <w:highlight w:val="yellow"/>
        </w:rPr>
        <w:t>Enstor</w:t>
      </w:r>
      <w:r w:rsidR="00C83CA1" w:rsidRPr="00C83CA1">
        <w:rPr>
          <w:highlight w:val="yellow"/>
        </w:rPr>
        <w:t>m:</w:t>
      </w:r>
      <w:r w:rsidR="00C83CA1">
        <w:t xml:space="preserve"> has there been talk about redoing shredurne?</w:t>
      </w:r>
    </w:p>
    <w:p w:rsidR="00C83CA1" w:rsidRDefault="00C83CA1" w:rsidP="00C83CA1">
      <w:pPr>
        <w:pStyle w:val="NoteLevel3"/>
      </w:pPr>
      <w:r>
        <w:t xml:space="preserve">Yes a lot of talk. That and Mitchell. Mitch might be first.  Holes is going to be taken down. Minor projects are happening. </w:t>
      </w:r>
    </w:p>
    <w:p w:rsidR="00C83CA1" w:rsidRDefault="008342F7" w:rsidP="00C83CA1">
      <w:pPr>
        <w:pStyle w:val="NoteLevel2"/>
      </w:pPr>
      <w:r>
        <w:rPr>
          <w:highlight w:val="yellow"/>
        </w:rPr>
        <w:t>Enstor</w:t>
      </w:r>
      <w:r w:rsidR="00C83CA1" w:rsidRPr="00C83CA1">
        <w:rPr>
          <w:highlight w:val="yellow"/>
        </w:rPr>
        <w:t>m:</w:t>
      </w:r>
      <w:r w:rsidR="00C83CA1">
        <w:t xml:space="preserve"> So you mentioned the plumbing problems in Mitchell have they started on fixing that?</w:t>
      </w:r>
    </w:p>
    <w:p w:rsidR="00C83CA1" w:rsidRDefault="00C83CA1" w:rsidP="00C83CA1">
      <w:pPr>
        <w:pStyle w:val="NoteLevel3"/>
      </w:pPr>
      <w:r>
        <w:t xml:space="preserve">They have started but haven’t heard back. They will this summer. </w:t>
      </w:r>
    </w:p>
    <w:p w:rsidR="00C83CA1" w:rsidRDefault="00C83CA1" w:rsidP="00C83CA1">
      <w:pPr>
        <w:pStyle w:val="NoteLevel1"/>
      </w:pPr>
      <w:r>
        <w:lastRenderedPageBreak/>
        <w:t>Fee Allocation</w:t>
      </w:r>
    </w:p>
    <w:p w:rsidR="00C83CA1" w:rsidRDefault="00D54019" w:rsidP="00C83CA1">
      <w:pPr>
        <w:pStyle w:val="NoteLevel2"/>
      </w:pPr>
      <w:r>
        <w:t>Power Point.</w:t>
      </w:r>
    </w:p>
    <w:p w:rsidR="00D54019" w:rsidRDefault="00914278" w:rsidP="00C83CA1">
      <w:pPr>
        <w:pStyle w:val="NoteLevel2"/>
      </w:pPr>
      <w:r w:rsidRPr="00914278">
        <w:rPr>
          <w:highlight w:val="yellow"/>
        </w:rPr>
        <w:t>Fisher:</w:t>
      </w:r>
      <w:r>
        <w:t xml:space="preserve"> Potter has been quoted that the enrollment will increase were does the extra money go?</w:t>
      </w:r>
    </w:p>
    <w:p w:rsidR="00914278" w:rsidRDefault="00914278" w:rsidP="00914278">
      <w:pPr>
        <w:pStyle w:val="NoteLevel3"/>
      </w:pPr>
      <w:r>
        <w:t>These recommendations are based 1.7% decrease.</w:t>
      </w:r>
    </w:p>
    <w:p w:rsidR="00914278" w:rsidRDefault="00914278" w:rsidP="00914278">
      <w:pPr>
        <w:pStyle w:val="NoteLevel3"/>
      </w:pPr>
      <w:r>
        <w:t xml:space="preserve">L: there won’t be any extra money to play with either way. </w:t>
      </w:r>
    </w:p>
    <w:p w:rsidR="00914278" w:rsidRDefault="00914278" w:rsidP="00914278">
      <w:pPr>
        <w:pStyle w:val="NoteLevel2"/>
      </w:pPr>
      <w:r w:rsidRPr="00914278">
        <w:rPr>
          <w:highlight w:val="yellow"/>
        </w:rPr>
        <w:t>VP:</w:t>
      </w:r>
      <w:r>
        <w:t xml:space="preserve"> how far above the requirement are we?</w:t>
      </w:r>
    </w:p>
    <w:p w:rsidR="00914278" w:rsidRDefault="00914278" w:rsidP="00914278">
      <w:pPr>
        <w:pStyle w:val="NoteLevel3"/>
      </w:pPr>
      <w:r>
        <w:t>8.22%</w:t>
      </w:r>
    </w:p>
    <w:p w:rsidR="00914278" w:rsidRDefault="00914278" w:rsidP="00914278">
      <w:pPr>
        <w:pStyle w:val="NoteLevel1"/>
      </w:pPr>
      <w:r>
        <w:t>SFC</w:t>
      </w:r>
    </w:p>
    <w:p w:rsidR="00914278" w:rsidRDefault="002830D6" w:rsidP="00914278">
      <w:pPr>
        <w:pStyle w:val="NoteLevel2"/>
      </w:pPr>
      <w:r>
        <w:t>Treasurer training went through briefly.</w:t>
      </w:r>
    </w:p>
    <w:p w:rsidR="002830D6" w:rsidRDefault="002830D6" w:rsidP="002830D6">
      <w:pPr>
        <w:pStyle w:val="NoteLevel3"/>
      </w:pPr>
      <w:r>
        <w:t>Powerpoint- Prezy</w:t>
      </w:r>
    </w:p>
    <w:p w:rsidR="00255697" w:rsidRDefault="00255697" w:rsidP="00255697">
      <w:pPr>
        <w:pStyle w:val="NoteLevel2"/>
      </w:pPr>
      <w:r>
        <w:t>Budget for next year</w:t>
      </w:r>
    </w:p>
    <w:p w:rsidR="00255697" w:rsidRDefault="00255697" w:rsidP="00255697">
      <w:pPr>
        <w:pStyle w:val="NoteLevel3"/>
      </w:pPr>
      <w:r>
        <w:t xml:space="preserve">Excel spread sheet. </w:t>
      </w:r>
    </w:p>
    <w:p w:rsidR="00255697" w:rsidRDefault="00683B64" w:rsidP="00683B64">
      <w:pPr>
        <w:pStyle w:val="NoteLevel2"/>
      </w:pPr>
      <w:r w:rsidRPr="00683B64">
        <w:rPr>
          <w:highlight w:val="yellow"/>
        </w:rPr>
        <w:t>Meyer:</w:t>
      </w:r>
      <w:r>
        <w:t xml:space="preserve"> Great that we are moving and having them come and ask for it. </w:t>
      </w:r>
    </w:p>
    <w:p w:rsidR="00683B64" w:rsidRDefault="008342F7" w:rsidP="00683B64">
      <w:pPr>
        <w:pStyle w:val="NoteLevel1"/>
      </w:pPr>
      <w:r>
        <w:t>Finance</w:t>
      </w:r>
      <w:r w:rsidR="00683B64">
        <w:t xml:space="preserve"> request</w:t>
      </w:r>
    </w:p>
    <w:p w:rsidR="00683B64" w:rsidRDefault="00683B64" w:rsidP="00683B64">
      <w:pPr>
        <w:pStyle w:val="NoteLevel2"/>
      </w:pPr>
      <w:r>
        <w:t>Men</w:t>
      </w:r>
      <w:r w:rsidR="008342F7">
        <w:t>’</w:t>
      </w:r>
      <w:r>
        <w:t xml:space="preserve">s </w:t>
      </w:r>
      <w:r w:rsidR="008342F7">
        <w:t>Choir</w:t>
      </w:r>
      <w:r>
        <w:t xml:space="preserve"> on Esbamble- Brothers sing on Festival</w:t>
      </w:r>
    </w:p>
    <w:p w:rsidR="00683B64" w:rsidRDefault="00683B64" w:rsidP="00683B64">
      <w:pPr>
        <w:pStyle w:val="NoteLevel3"/>
      </w:pPr>
      <w:r>
        <w:t>$600</w:t>
      </w:r>
    </w:p>
    <w:p w:rsidR="00683B64" w:rsidRDefault="00683B64" w:rsidP="00683B64">
      <w:pPr>
        <w:pStyle w:val="NoteLevel3"/>
      </w:pPr>
      <w:r w:rsidRPr="00683B64">
        <w:rPr>
          <w:highlight w:val="yellow"/>
        </w:rPr>
        <w:t>Uecker:</w:t>
      </w:r>
      <w:r>
        <w:t xml:space="preserve"> What kind of music do you preform?</w:t>
      </w:r>
    </w:p>
    <w:p w:rsidR="00683B64" w:rsidRDefault="00683B64" w:rsidP="00683B64">
      <w:pPr>
        <w:pStyle w:val="NoteLevel4"/>
      </w:pPr>
      <w:r>
        <w:t xml:space="preserve">Wide variety from pop to classic. </w:t>
      </w:r>
    </w:p>
    <w:p w:rsidR="00683B64" w:rsidRPr="00683B64" w:rsidRDefault="00683B64" w:rsidP="00683B64">
      <w:pPr>
        <w:pStyle w:val="NoteLevel3"/>
        <w:rPr>
          <w:highlight w:val="red"/>
        </w:rPr>
      </w:pPr>
      <w:r w:rsidRPr="00683B64">
        <w:rPr>
          <w:highlight w:val="red"/>
        </w:rPr>
        <w:t>APPROVED</w:t>
      </w:r>
    </w:p>
    <w:p w:rsidR="002830D6" w:rsidRDefault="00683B64" w:rsidP="00683B64">
      <w:pPr>
        <w:pStyle w:val="NoteLevel1"/>
      </w:pPr>
      <w:r>
        <w:t>TECH FEE Bill 002</w:t>
      </w:r>
    </w:p>
    <w:p w:rsidR="00683B64" w:rsidRDefault="00683B64" w:rsidP="00683B64">
      <w:pPr>
        <w:pStyle w:val="NoteLevel2"/>
      </w:pPr>
      <w:r>
        <w:t xml:space="preserve">Adoption to of bring your own device guidelines. </w:t>
      </w:r>
    </w:p>
    <w:p w:rsidR="00914278" w:rsidRPr="00564AAA" w:rsidRDefault="00683B64" w:rsidP="00683B64">
      <w:pPr>
        <w:pStyle w:val="NoteLevel3"/>
        <w:rPr>
          <w:highlight w:val="red"/>
        </w:rPr>
      </w:pPr>
      <w:r w:rsidRPr="00564AAA">
        <w:rPr>
          <w:highlight w:val="red"/>
        </w:rPr>
        <w:t>Table for one week.</w:t>
      </w:r>
    </w:p>
    <w:p w:rsidR="00683B64" w:rsidRDefault="00683B64" w:rsidP="00683B64">
      <w:pPr>
        <w:pStyle w:val="NoteLevel1"/>
      </w:pPr>
      <w:r>
        <w:t xml:space="preserve">Resolution </w:t>
      </w:r>
      <w:r w:rsidR="00564AAA">
        <w:t>025</w:t>
      </w:r>
    </w:p>
    <w:p w:rsidR="00564AAA" w:rsidRDefault="00564AAA" w:rsidP="00564AAA">
      <w:pPr>
        <w:pStyle w:val="NoteLevel2"/>
      </w:pPr>
      <w:r>
        <w:t xml:space="preserve">Bylaw adoption </w:t>
      </w:r>
    </w:p>
    <w:p w:rsidR="00564AAA" w:rsidRDefault="00564AAA" w:rsidP="00564AAA">
      <w:pPr>
        <w:pStyle w:val="NoteLevel3"/>
      </w:pPr>
      <w:r w:rsidRPr="00564AAA">
        <w:rPr>
          <w:highlight w:val="red"/>
        </w:rPr>
        <w:t>Tabled for one week.</w:t>
      </w:r>
    </w:p>
    <w:p w:rsidR="00564AAA" w:rsidRDefault="00564AAA" w:rsidP="00564AAA">
      <w:pPr>
        <w:pStyle w:val="NoteLevel1"/>
      </w:pPr>
      <w:r>
        <w:t>Recess reduced to 5 minutes</w:t>
      </w:r>
    </w:p>
    <w:p w:rsidR="00564AAA" w:rsidRDefault="00564AAA" w:rsidP="00564AAA">
      <w:pPr>
        <w:pStyle w:val="NoteLevel2"/>
        <w:rPr>
          <w:highlight w:val="red"/>
        </w:rPr>
      </w:pPr>
      <w:r w:rsidRPr="00564AAA">
        <w:rPr>
          <w:highlight w:val="red"/>
        </w:rPr>
        <w:t>Passed</w:t>
      </w:r>
    </w:p>
    <w:p w:rsidR="00564AAA" w:rsidRDefault="00564AAA" w:rsidP="00564AAA">
      <w:pPr>
        <w:pStyle w:val="NoteLevel1"/>
      </w:pPr>
      <w:r>
        <w:t xml:space="preserve">Discussion of Fee Allocation budget. </w:t>
      </w:r>
    </w:p>
    <w:p w:rsidR="00564AAA" w:rsidRDefault="00564AAA" w:rsidP="00564AAA">
      <w:pPr>
        <w:pStyle w:val="NoteLevel2"/>
      </w:pPr>
      <w:r>
        <w:t>50,000 of the athletics to pay to the dome?</w:t>
      </w:r>
    </w:p>
    <w:p w:rsidR="00564AAA" w:rsidRDefault="00564AAA" w:rsidP="00564AAA">
      <w:pPr>
        <w:pStyle w:val="NoteLevel3"/>
      </w:pPr>
      <w:r>
        <w:t>It has been discussed with heather Weems she knows</w:t>
      </w:r>
    </w:p>
    <w:p w:rsidR="00564AAA" w:rsidRDefault="00564AAA" w:rsidP="00564AAA">
      <w:pPr>
        <w:pStyle w:val="NoteLevel2"/>
      </w:pPr>
      <w:r>
        <w:t>Move to support fee recommendations</w:t>
      </w:r>
    </w:p>
    <w:p w:rsidR="00564AAA" w:rsidRDefault="00564AAA" w:rsidP="00564AAA">
      <w:pPr>
        <w:pStyle w:val="NoteLevel3"/>
        <w:rPr>
          <w:highlight w:val="red"/>
        </w:rPr>
      </w:pPr>
      <w:r w:rsidRPr="00564AAA">
        <w:rPr>
          <w:highlight w:val="red"/>
        </w:rPr>
        <w:t>Passed</w:t>
      </w:r>
    </w:p>
    <w:p w:rsidR="00564AAA" w:rsidRDefault="00564AAA" w:rsidP="00564AAA">
      <w:pPr>
        <w:pStyle w:val="NoteLevel1"/>
      </w:pPr>
      <w:r>
        <w:t xml:space="preserve">New bylaws presented. </w:t>
      </w:r>
    </w:p>
    <w:p w:rsidR="00564AAA" w:rsidRDefault="00ED576A" w:rsidP="00564AAA">
      <w:pPr>
        <w:pStyle w:val="NoteLevel2"/>
      </w:pPr>
      <w:r>
        <w:t xml:space="preserve">Number of summer voting members conversation. </w:t>
      </w:r>
    </w:p>
    <w:p w:rsidR="008342F7" w:rsidRDefault="008342F7" w:rsidP="00564AAA">
      <w:pPr>
        <w:pStyle w:val="NoteLevel2"/>
      </w:pPr>
      <w:r>
        <w:lastRenderedPageBreak/>
        <w:t xml:space="preserve">Next week </w:t>
      </w:r>
    </w:p>
    <w:p w:rsidR="00ED576A" w:rsidRDefault="008342F7" w:rsidP="008342F7">
      <w:pPr>
        <w:pStyle w:val="NoteLevel1"/>
      </w:pPr>
      <w:r>
        <w:t>Campus affairs Resolution 001</w:t>
      </w:r>
    </w:p>
    <w:p w:rsidR="008342F7" w:rsidRDefault="008342F7" w:rsidP="008342F7">
      <w:pPr>
        <w:pStyle w:val="NoteLevel2"/>
      </w:pPr>
      <w:r>
        <w:t>Green fee group creation</w:t>
      </w:r>
    </w:p>
    <w:p w:rsidR="008342F7" w:rsidRDefault="008342F7" w:rsidP="008342F7">
      <w:pPr>
        <w:pStyle w:val="NoteLevel3"/>
        <w:numPr>
          <w:ilvl w:val="0"/>
          <w:numId w:val="0"/>
        </w:numPr>
        <w:ind w:left="1800"/>
        <w:rPr>
          <w:highlight w:val="red"/>
        </w:rPr>
      </w:pPr>
      <w:r>
        <w:rPr>
          <w:highlight w:val="red"/>
        </w:rPr>
        <w:t>PASSED</w:t>
      </w:r>
    </w:p>
    <w:p w:rsidR="008342F7" w:rsidRPr="008342F7" w:rsidRDefault="008342F7" w:rsidP="008342F7">
      <w:pPr>
        <w:pStyle w:val="NoteLevel1"/>
        <w:rPr>
          <w:highlight w:val="red"/>
        </w:rPr>
      </w:pPr>
      <w:r>
        <w:rPr>
          <w:highlight w:val="red"/>
        </w:rPr>
        <w:t>Adjourned at 7:32 PM</w:t>
      </w:r>
    </w:p>
    <w:p w:rsidR="007408BC" w:rsidRDefault="007408BC">
      <w:pPr>
        <w:pStyle w:val="NoteLevel1"/>
        <w:sectPr w:rsidR="007408BC" w:rsidSect="007408BC">
          <w:headerReference w:type="first" r:id="rId7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</w:p>
    <w:p w:rsidR="007408BC" w:rsidRDefault="007408BC">
      <w:pPr>
        <w:pStyle w:val="NoteLevel1"/>
      </w:pPr>
    </w:p>
    <w:p w:rsidR="007408BC" w:rsidRDefault="007408BC">
      <w:pPr>
        <w:pStyle w:val="NoteLevel1"/>
        <w:sectPr w:rsidR="007408BC" w:rsidSect="007408BC">
          <w:headerReference w:type="first" r:id="rId8"/>
          <w:pgSz w:w="12240" w:h="15840"/>
          <w:pgMar w:top="1440" w:right="1440" w:bottom="1440" w:left="1440" w:header="720" w:footer="720" w:gutter="0"/>
          <w:cols w:space="720"/>
          <w:titlePg/>
          <w:docGrid w:type="lines" w:linePitch="360"/>
        </w:sectPr>
      </w:pPr>
    </w:p>
    <w:p w:rsidR="00D433FF" w:rsidRDefault="00D433FF">
      <w:pPr>
        <w:pStyle w:val="NoteLevel1"/>
      </w:pPr>
    </w:p>
    <w:sectPr w:rsidR="00D433FF" w:rsidSect="007408BC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76A" w:rsidRDefault="00ED576A" w:rsidP="007408BC">
      <w:r>
        <w:separator/>
      </w:r>
    </w:p>
  </w:endnote>
  <w:endnote w:type="continuationSeparator" w:id="0">
    <w:p w:rsidR="00ED576A" w:rsidRDefault="00ED576A" w:rsidP="0074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76A" w:rsidRDefault="00ED576A" w:rsidP="007408BC">
      <w:r>
        <w:separator/>
      </w:r>
    </w:p>
  </w:footnote>
  <w:footnote w:type="continuationSeparator" w:id="0">
    <w:p w:rsidR="00ED576A" w:rsidRDefault="00ED576A" w:rsidP="00740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6A" w:rsidRDefault="00ED576A" w:rsidP="007408BC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4/23/15 4:58 PM</w:t>
    </w:r>
    <w:r>
      <w:rPr>
        <w:rFonts w:ascii="Verdana" w:hAnsi="Verdana"/>
        <w:sz w:val="36"/>
        <w:szCs w:val="36"/>
      </w:rPr>
      <w:fldChar w:fldCharType="end"/>
    </w:r>
  </w:p>
  <w:bookmarkEnd w:id="1"/>
  <w:bookmarkEnd w:id="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6A" w:rsidRDefault="00ED576A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3" w:name="_WNSectionTitle_2"/>
    <w:bookmarkStart w:id="4" w:name="_WNTabType_1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4/23/15 4:58 PM</w:t>
    </w:r>
    <w:r>
      <w:rPr>
        <w:rFonts w:ascii="Verdana" w:hAnsi="Verdana"/>
        <w:sz w:val="36"/>
        <w:szCs w:val="36"/>
      </w:rPr>
      <w:fldChar w:fldCharType="end"/>
    </w:r>
  </w:p>
  <w:bookmarkEnd w:id="3"/>
  <w:bookmarkEnd w:id="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76A" w:rsidRDefault="00ED576A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5" w:name="_WNSectionTitle_3"/>
    <w:bookmarkStart w:id="6" w:name="_WNTabType_2"/>
    <w:r>
      <w:rPr>
        <w:rFonts w:ascii="Verdana" w:hAnsi="Verdana"/>
        <w:sz w:val="36"/>
        <w:szCs w:val="36"/>
      </w:rPr>
      <w:tab/>
    </w:r>
    <w:r>
      <w:rPr>
        <w:rFonts w:ascii="Verdana" w:hAnsi="Verdana"/>
        <w:sz w:val="36"/>
        <w:szCs w:val="36"/>
      </w:rPr>
      <w:fldChar w:fldCharType="begin"/>
    </w:r>
    <w:r>
      <w:rPr>
        <w:rFonts w:ascii="Verdana" w:hAnsi="Verdana"/>
      </w:rPr>
      <w:instrText xml:space="preserve"> CREATEDATE </w:instrText>
    </w:r>
    <w:r>
      <w:rPr>
        <w:rFonts w:ascii="Verdana" w:hAnsi="Verdana"/>
        <w:sz w:val="36"/>
        <w:szCs w:val="36"/>
      </w:rPr>
      <w:fldChar w:fldCharType="separate"/>
    </w:r>
    <w:r>
      <w:rPr>
        <w:rFonts w:ascii="Verdana" w:hAnsi="Verdana"/>
        <w:noProof/>
      </w:rPr>
      <w:t>4/23/15 4:58 PM</w:t>
    </w:r>
    <w:r>
      <w:rPr>
        <w:rFonts w:ascii="Verdana" w:hAnsi="Verdana"/>
        <w:sz w:val="36"/>
        <w:szCs w:val="36"/>
      </w:rPr>
      <w:fldChar w:fldCharType="end"/>
    </w:r>
  </w:p>
  <w:bookmarkEnd w:id="5"/>
  <w:bookmarkEnd w:id="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2BC98FE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VerticalSpacing w:val="360"/>
  <w:displayHorizontalDrawingGridEvery w:val="0"/>
  <w:doNotUseMarginsForDrawingGridOrigin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1"/>
    <w:docVar w:name="_WNTabType_2" w:val="2"/>
    <w:docVar w:name="EnableWordNotes" w:val="0"/>
    <w:docVar w:name="WNDocDisplayRings" w:val="WNDocDisplayRings"/>
    <w:docVar w:name="WNDocLookType" w:val="0"/>
  </w:docVars>
  <w:rsids>
    <w:rsidRoot w:val="007408BC"/>
    <w:rsid w:val="000D5402"/>
    <w:rsid w:val="00255697"/>
    <w:rsid w:val="002830D6"/>
    <w:rsid w:val="00564AAA"/>
    <w:rsid w:val="00683B64"/>
    <w:rsid w:val="007408BC"/>
    <w:rsid w:val="008342F7"/>
    <w:rsid w:val="00914278"/>
    <w:rsid w:val="00A919EC"/>
    <w:rsid w:val="00A940E4"/>
    <w:rsid w:val="00C83CA1"/>
    <w:rsid w:val="00D433FF"/>
    <w:rsid w:val="00D54019"/>
    <w:rsid w:val="00ED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  <w15:docId w15:val="{E9F67566-141B-4B72-8690-1B4CF15D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">
    <w:name w:val="Note Level 1"/>
    <w:basedOn w:val="Normal"/>
    <w:uiPriority w:val="99"/>
    <w:unhideWhenUsed/>
    <w:rsid w:val="007408BC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unhideWhenUsed/>
    <w:rsid w:val="007408BC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unhideWhenUsed/>
    <w:rsid w:val="007408BC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unhideWhenUsed/>
    <w:rsid w:val="007408BC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unhideWhenUsed/>
    <w:rsid w:val="007408BC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unhideWhenUsed/>
    <w:rsid w:val="007408BC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7408BC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7408BC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7408BC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7408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403</Words>
  <Characters>2302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 Vogl</dc:creator>
  <cp:keywords/>
  <dc:description/>
  <cp:lastModifiedBy>Student Association President</cp:lastModifiedBy>
  <cp:revision>2</cp:revision>
  <dcterms:created xsi:type="dcterms:W3CDTF">2015-04-30T17:38:00Z</dcterms:created>
  <dcterms:modified xsi:type="dcterms:W3CDTF">2015-04-30T17:38:00Z</dcterms:modified>
</cp:coreProperties>
</file>